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42" w:rsidRPr="00985742" w:rsidRDefault="00985742" w:rsidP="00985742">
      <w:pPr>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noProof/>
          <w:color w:val="000000"/>
          <w:sz w:val="32"/>
          <w:szCs w:val="32"/>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985742" w:rsidRPr="00985742" w:rsidRDefault="00985742" w:rsidP="00985742">
      <w:pPr>
        <w:shd w:val="clear" w:color="auto" w:fill="FFFFFF"/>
        <w:spacing w:before="100" w:beforeAutospacing="1" w:after="240" w:line="240" w:lineRule="auto"/>
        <w:rPr>
          <w:rFonts w:ascii="Times New Roman" w:eastAsia="Times New Roman" w:hAnsi="Times New Roman" w:cs="Times New Roman"/>
          <w:color w:val="000000"/>
          <w:lang w:eastAsia="ru-RU"/>
        </w:rPr>
      </w:pPr>
    </w:p>
    <w:p w:rsidR="00985742" w:rsidRPr="00985742" w:rsidRDefault="00985742" w:rsidP="00985742">
      <w:pPr>
        <w:shd w:val="clear" w:color="auto" w:fill="FFFFFF"/>
        <w:spacing w:before="100" w:beforeAutospacing="1" w:after="240" w:line="240" w:lineRule="auto"/>
        <w:rPr>
          <w:rFonts w:ascii="Times New Roman" w:eastAsia="Times New Roman" w:hAnsi="Times New Roman" w:cs="Times New Roman"/>
          <w:color w:val="000000"/>
          <w:lang w:eastAsia="ru-RU"/>
        </w:rPr>
      </w:pPr>
    </w:p>
    <w:p w:rsidR="00985742" w:rsidRPr="00985742" w:rsidRDefault="00985742" w:rsidP="00985742">
      <w:pPr>
        <w:shd w:val="clear" w:color="auto" w:fill="FFFFFF"/>
        <w:spacing w:before="100" w:beforeAutospacing="1" w:after="240" w:line="240" w:lineRule="auto"/>
        <w:rPr>
          <w:rFonts w:ascii="Times New Roman" w:eastAsia="Times New Roman" w:hAnsi="Times New Roman" w:cs="Times New Roman"/>
          <w:color w:val="000000"/>
          <w:lang w:eastAsia="ru-RU"/>
        </w:rPr>
      </w:pPr>
    </w:p>
    <w:p w:rsidR="00985742" w:rsidRPr="00985742" w:rsidRDefault="00985742" w:rsidP="00985742">
      <w:pPr>
        <w:shd w:val="clear" w:color="auto" w:fill="FFFFFF"/>
        <w:spacing w:before="30" w:after="30" w:line="240" w:lineRule="auto"/>
        <w:rPr>
          <w:rFonts w:ascii="Verdana" w:eastAsia="Times New Roman" w:hAnsi="Verdana" w:cs="Times New Roman"/>
          <w:b/>
          <w:bCs/>
          <w:color w:val="000080"/>
          <w:sz w:val="20"/>
          <w:lang w:eastAsia="ru-RU"/>
        </w:rPr>
      </w:pP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1.Общие положения.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1.1. </w:t>
      </w:r>
      <w:proofErr w:type="gramStart"/>
      <w:r w:rsidRPr="00985742">
        <w:rPr>
          <w:rFonts w:ascii="Times New Roman" w:eastAsia="Times New Roman" w:hAnsi="Times New Roman" w:cs="Times New Roman"/>
          <w:bCs/>
          <w:sz w:val="28"/>
          <w:szCs w:val="28"/>
          <w:lang w:eastAsia="ru-RU"/>
        </w:rPr>
        <w:t>Настоящее  положение о защите</w:t>
      </w:r>
      <w:bookmarkStart w:id="0" w:name="_GoBack"/>
      <w:bookmarkEnd w:id="0"/>
      <w:r w:rsidRPr="00985742">
        <w:rPr>
          <w:rFonts w:ascii="Times New Roman" w:eastAsia="Times New Roman" w:hAnsi="Times New Roman" w:cs="Times New Roman"/>
          <w:bCs/>
          <w:sz w:val="28"/>
          <w:szCs w:val="28"/>
          <w:lang w:eastAsia="ru-RU"/>
        </w:rPr>
        <w:t xml:space="preserve"> персональных данных воспитанников, их родителей (законных представителей) разработано для муниципального бюджетного дошкольного образовательного учреждения - детского сада «Солнышко» г. Аркадака  (далее - Положение),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w:t>
      </w:r>
      <w:proofErr w:type="gramEnd"/>
      <w:r w:rsidRPr="00985742">
        <w:rPr>
          <w:rFonts w:ascii="Times New Roman" w:eastAsia="Times New Roman" w:hAnsi="Times New Roman" w:cs="Times New Roman"/>
          <w:bCs/>
          <w:sz w:val="28"/>
          <w:szCs w:val="28"/>
          <w:lang w:eastAsia="ru-RU"/>
        </w:rPr>
        <w:t xml:space="preserve">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1.6. Настоящее Положение  утверждается приказом заведующего ДОУ с учётом мнения Совета родителей ДОУ.</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1.7. Срок действия данного положения не ограничен. Положение действует до принятия нового.</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2.Основные понятия и состав персональных данных воспитанников,</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их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w:t>
      </w:r>
      <w:r w:rsidRPr="00985742">
        <w:rPr>
          <w:rFonts w:ascii="Times New Roman" w:eastAsia="Times New Roman" w:hAnsi="Times New Roman" w:cs="Times New Roman"/>
          <w:bCs/>
          <w:sz w:val="28"/>
          <w:szCs w:val="28"/>
          <w:lang w:eastAsia="ru-RU"/>
        </w:rPr>
        <w:t>2.1.  </w:t>
      </w:r>
      <w:proofErr w:type="gramStart"/>
      <w:r w:rsidRPr="00985742">
        <w:rPr>
          <w:rFonts w:ascii="Times New Roman" w:eastAsia="Times New Roman" w:hAnsi="Times New Roman" w:cs="Times New Roman"/>
          <w:bCs/>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xml:space="preserve">2.2.  Персональные данные воспитанника, его родителя (законного представителя) – сведения о фактах, событиях и обстоятельствах жизни </w:t>
      </w: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sz w:val="28"/>
          <w:szCs w:val="28"/>
          <w:lang w:eastAsia="ru-RU"/>
        </w:rPr>
      </w:pPr>
      <w:r w:rsidRPr="00985742">
        <w:rPr>
          <w:rFonts w:ascii="Times New Roman" w:eastAsia="Times New Roman" w:hAnsi="Times New Roman" w:cs="Times New Roman"/>
          <w:b/>
          <w:bCs/>
          <w:sz w:val="28"/>
          <w:szCs w:val="28"/>
          <w:lang w:eastAsia="ru-RU"/>
        </w:rPr>
        <w:t>2</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lastRenderedPageBreak/>
        <w:t>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2.3.В состав персональных данных воспитанника его родителя (законного представителя) входят:</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данные свидетельства о рождении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паспортные данные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сведения о месте работы (учебы)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сведения о состоянии здоровья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данные страхового медицинского полиса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данные о банковских реквизитах родителя (законного представителя);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данные о доходах членов семьи;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фотографии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xml:space="preserve">2.4.При оформлении в ДОУ воспитанника, его родитель (законный представитель) </w:t>
      </w:r>
      <w:proofErr w:type="gramStart"/>
      <w:r w:rsidRPr="00985742">
        <w:rPr>
          <w:rFonts w:ascii="Times New Roman" w:eastAsia="Times New Roman" w:hAnsi="Times New Roman" w:cs="Times New Roman"/>
          <w:bCs/>
          <w:sz w:val="28"/>
          <w:szCs w:val="28"/>
          <w:lang w:eastAsia="ru-RU"/>
        </w:rPr>
        <w:t>предоставляет следующие документы</w:t>
      </w:r>
      <w:proofErr w:type="gramEnd"/>
      <w:r w:rsidRPr="00985742">
        <w:rPr>
          <w:rFonts w:ascii="Times New Roman" w:eastAsia="Times New Roman" w:hAnsi="Times New Roman" w:cs="Times New Roman"/>
          <w:bCs/>
          <w:sz w:val="28"/>
          <w:szCs w:val="28"/>
          <w:lang w:eastAsia="ru-RU"/>
        </w:rPr>
        <w:t>:</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копия свидетельства о рождении;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копия паспорта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сведения о месте работы (учебы)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медицинская карта ребёнка;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справка о состояния здоровья ребенка;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копия страхового медицинского полиса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985742">
        <w:rPr>
          <w:rFonts w:ascii="Times New Roman" w:eastAsia="Times New Roman" w:hAnsi="Times New Roman" w:cs="Times New Roman"/>
          <w:bCs/>
          <w:sz w:val="28"/>
          <w:szCs w:val="28"/>
          <w:lang w:eastAsia="ru-RU"/>
        </w:rPr>
        <w:t>предоставляет следующие документы</w:t>
      </w:r>
      <w:proofErr w:type="gramEnd"/>
      <w:r w:rsidRPr="00985742">
        <w:rPr>
          <w:rFonts w:ascii="Times New Roman" w:eastAsia="Times New Roman" w:hAnsi="Times New Roman" w:cs="Times New Roman"/>
          <w:bCs/>
          <w:sz w:val="28"/>
          <w:szCs w:val="28"/>
          <w:lang w:eastAsia="ru-RU"/>
        </w:rPr>
        <w:t>:</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-копия свидетельства о рождении детей (рождённых в данной семье, усыновлённых,  опекаемых приёмных);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документа, удостоверяющего личность, с местом прописки;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 постановление об установлении опеки, доверенность на представление интересов ребёнка;              </w:t>
      </w: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sz w:val="28"/>
          <w:szCs w:val="28"/>
          <w:lang w:eastAsia="ru-RU"/>
        </w:rPr>
      </w:pPr>
      <w:r w:rsidRPr="00985742">
        <w:rPr>
          <w:rFonts w:ascii="Times New Roman" w:eastAsia="Times New Roman" w:hAnsi="Times New Roman" w:cs="Times New Roman"/>
          <w:b/>
          <w:bCs/>
          <w:sz w:val="28"/>
          <w:szCs w:val="28"/>
          <w:lang w:eastAsia="ru-RU"/>
        </w:rPr>
        <w:t>3</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lastRenderedPageBreak/>
        <w:t>  -свидетельства о браке или разводе (при разных фамилиях ребёнка и родителя);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копия справки о банковских реквизитах родителя (законного представителя).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xml:space="preserve"> 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985742">
        <w:rPr>
          <w:rFonts w:ascii="Times New Roman" w:eastAsia="Times New Roman" w:hAnsi="Times New Roman" w:cs="Times New Roman"/>
          <w:bCs/>
          <w:sz w:val="28"/>
          <w:szCs w:val="28"/>
          <w:lang w:eastAsia="ru-RU"/>
        </w:rPr>
        <w:t>предоставляет следующие документы</w:t>
      </w:r>
      <w:proofErr w:type="gramEnd"/>
      <w:r w:rsidRPr="00985742">
        <w:rPr>
          <w:rFonts w:ascii="Times New Roman" w:eastAsia="Times New Roman" w:hAnsi="Times New Roman" w:cs="Times New Roman"/>
          <w:bCs/>
          <w:sz w:val="28"/>
          <w:szCs w:val="28"/>
          <w:lang w:eastAsia="ru-RU"/>
        </w:rPr>
        <w:t xml:space="preserve"> в соответствии с видами льгот, на которые претендует:</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справки о составе семьи;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постановление об установлении опеки, доверенность на представление интересов ребёнка;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xml:space="preserve"> - свидетельства о браке или разводе (при разных фамилиях ребёнка и   родителя);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справки о доходах всех членов семьи;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копия справки об инвалидности;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копия удостоверения многодетной матери.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2.8.  Работники ДОУ могут получить от самого воспитанника данные о:</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-фамилии, имени, отчестве, дате рождения, месте жительстве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-фамилии, имени, отчестве родителей (законных представителей) воспитанника.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2.9.Персональные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3. Порядок получения, обработки, хранения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3.1.   Порядок получения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3.1.1. Родитель (законный представитель) предоставляет заведующему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985742">
        <w:rPr>
          <w:rFonts w:ascii="Times New Roman" w:eastAsia="Times New Roman" w:hAnsi="Times New Roman" w:cs="Times New Roman"/>
          <w:bCs/>
          <w:sz w:val="28"/>
          <w:szCs w:val="28"/>
          <w:lang w:eastAsia="ru-RU"/>
        </w:rPr>
        <w:t>возможно</w:t>
      </w:r>
      <w:proofErr w:type="gramEnd"/>
      <w:r w:rsidRPr="00985742">
        <w:rPr>
          <w:rFonts w:ascii="Times New Roman" w:eastAsia="Times New Roman" w:hAnsi="Times New Roman" w:cs="Times New Roman"/>
          <w:bCs/>
          <w:sz w:val="28"/>
          <w:szCs w:val="28"/>
          <w:lang w:eastAsia="ru-RU"/>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xml:space="preserve">3.1.3.Заведующий  ДОУ обязан сообщить одному из родителей (законному представителю) о целях, способах и источниках получения персональных </w:t>
      </w: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sz w:val="28"/>
          <w:szCs w:val="28"/>
          <w:lang w:eastAsia="ru-RU"/>
        </w:rPr>
      </w:pPr>
      <w:r w:rsidRPr="00985742">
        <w:rPr>
          <w:rFonts w:ascii="Times New Roman" w:eastAsia="Times New Roman" w:hAnsi="Times New Roman" w:cs="Times New Roman"/>
          <w:b/>
          <w:bCs/>
          <w:sz w:val="28"/>
          <w:szCs w:val="28"/>
          <w:lang w:eastAsia="ru-RU"/>
        </w:rPr>
        <w:t>4</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lastRenderedPageBreak/>
        <w:t xml:space="preserve">данных, а также о характере подлежащих получению персональных данных и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xml:space="preserve">возможных </w:t>
      </w:r>
      <w:proofErr w:type="gramStart"/>
      <w:r w:rsidRPr="00985742">
        <w:rPr>
          <w:rFonts w:ascii="Times New Roman" w:eastAsia="Times New Roman" w:hAnsi="Times New Roman" w:cs="Times New Roman"/>
          <w:bCs/>
          <w:sz w:val="28"/>
          <w:szCs w:val="28"/>
          <w:lang w:eastAsia="ru-RU"/>
        </w:rPr>
        <w:t>последствиях</w:t>
      </w:r>
      <w:proofErr w:type="gramEnd"/>
      <w:r w:rsidRPr="00985742">
        <w:rPr>
          <w:rFonts w:ascii="Times New Roman" w:eastAsia="Times New Roman" w:hAnsi="Times New Roman" w:cs="Times New Roman"/>
          <w:bCs/>
          <w:sz w:val="28"/>
          <w:szCs w:val="28"/>
          <w:lang w:eastAsia="ru-RU"/>
        </w:rPr>
        <w:t xml:space="preserve"> отказа одного из родителей (законного представителя) дать письменное согласие на их получение.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u w:val="single"/>
          <w:lang w:eastAsia="ru-RU"/>
        </w:rPr>
      </w:pPr>
      <w:r w:rsidRPr="00985742">
        <w:rPr>
          <w:rFonts w:ascii="Times New Roman" w:eastAsia="Times New Roman" w:hAnsi="Times New Roman" w:cs="Times New Roman"/>
          <w:bCs/>
          <w:sz w:val="28"/>
          <w:szCs w:val="28"/>
          <w:lang w:eastAsia="ru-RU"/>
        </w:rPr>
        <w:t>3.1.4.Для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u w:val="single"/>
          <w:lang w:eastAsia="ru-RU"/>
        </w:rPr>
      </w:pPr>
      <w:r w:rsidRPr="00985742">
        <w:rPr>
          <w:rFonts w:ascii="Times New Roman" w:eastAsia="Times New Roman" w:hAnsi="Times New Roman" w:cs="Times New Roman"/>
          <w:bCs/>
          <w:sz w:val="28"/>
          <w:szCs w:val="28"/>
          <w:lang w:eastAsia="ru-RU"/>
        </w:rPr>
        <w:t>3.1.5.Согласие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3.1.6.Работник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3.1.7.Согласие родителя (законного представителя) не требуется в следующих случаях: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персональные данные являются общедоступными;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по требованию полномочных государственных органов в случаях, предусмотренных федеральным законодательством;</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3.2. Принципы обработки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законности целей и способов обработки персональных данных и добросовестности;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xml:space="preserve">    -  достоверности персональных данных, их достаточности для целей обработки, недопустимости обработки персональных данных, избыточных </w:t>
      </w:r>
      <w:proofErr w:type="gramStart"/>
      <w:r w:rsidRPr="00985742">
        <w:rPr>
          <w:rFonts w:ascii="Times New Roman" w:eastAsia="Times New Roman" w:hAnsi="Times New Roman" w:cs="Times New Roman"/>
          <w:bCs/>
          <w:sz w:val="28"/>
          <w:szCs w:val="28"/>
          <w:lang w:eastAsia="ru-RU"/>
        </w:rPr>
        <w:t>по</w:t>
      </w:r>
      <w:proofErr w:type="gramEnd"/>
      <w:r w:rsidRPr="00985742">
        <w:rPr>
          <w:rFonts w:ascii="Times New Roman" w:eastAsia="Times New Roman" w:hAnsi="Times New Roman" w:cs="Times New Roman"/>
          <w:bCs/>
          <w:sz w:val="28"/>
          <w:szCs w:val="28"/>
          <w:lang w:eastAsia="ru-RU"/>
        </w:rPr>
        <w:t xml:space="preserve"> </w:t>
      </w: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sz w:val="28"/>
          <w:szCs w:val="28"/>
          <w:lang w:eastAsia="ru-RU"/>
        </w:rPr>
      </w:pPr>
      <w:r w:rsidRPr="00985742">
        <w:rPr>
          <w:rFonts w:ascii="Times New Roman" w:eastAsia="Times New Roman" w:hAnsi="Times New Roman" w:cs="Times New Roman"/>
          <w:b/>
          <w:bCs/>
          <w:sz w:val="28"/>
          <w:szCs w:val="28"/>
          <w:lang w:eastAsia="ru-RU"/>
        </w:rPr>
        <w:t>5</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lastRenderedPageBreak/>
        <w:t>отношению к целям, заявленным при сборе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3.3. Порядок обработки, передачи и хранения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3.3.1.Режим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3.4. При передаче персональных данных воспитанника и родителя (законного представителя)  Заведующий или работник, имеющий допуск к персональным данным, должен соблюдать следующие требования: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3.4.1.Не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3.4.3.Разрешать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3.5.Хранение и использование документированной информации персональных данных воспитанника или родителя (законного представителя):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xml:space="preserve">3.5.1.Персональные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985742">
        <w:rPr>
          <w:rFonts w:ascii="Times New Roman" w:eastAsia="Times New Roman" w:hAnsi="Times New Roman" w:cs="Times New Roman"/>
          <w:bCs/>
          <w:sz w:val="28"/>
          <w:szCs w:val="28"/>
          <w:lang w:eastAsia="ru-RU"/>
        </w:rPr>
        <w:t>хранение</w:t>
      </w:r>
      <w:proofErr w:type="gramEnd"/>
      <w:r w:rsidRPr="00985742">
        <w:rPr>
          <w:rFonts w:ascii="Times New Roman" w:eastAsia="Times New Roman" w:hAnsi="Times New Roman" w:cs="Times New Roman"/>
          <w:bCs/>
          <w:sz w:val="28"/>
          <w:szCs w:val="28"/>
          <w:lang w:eastAsia="ru-RU"/>
        </w:rPr>
        <w:t xml:space="preserve"> как на бумажных носителях, так и в электронном виде.</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3.5.2.Персональные данные воспитанников и родителей (законных представителей)  хранятся в местах с ограниченным доступом к этим документам.</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xml:space="preserve"> 4. Доступ к персональным данным воспитанников, их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w:t>
      </w:r>
      <w:r w:rsidRPr="00985742">
        <w:rPr>
          <w:rFonts w:ascii="Times New Roman" w:eastAsia="Times New Roman" w:hAnsi="Times New Roman" w:cs="Times New Roman"/>
          <w:bCs/>
          <w:sz w:val="28"/>
          <w:szCs w:val="28"/>
          <w:lang w:eastAsia="ru-RU"/>
        </w:rPr>
        <w:t>4.1.  Право доступа к персональным данным воспитанников и родителей (законных  представителей) имеют:</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  заведующий ДОУ;</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старший воспитатель;</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 медицинская сестра;</w:t>
      </w: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sz w:val="28"/>
          <w:szCs w:val="28"/>
          <w:lang w:eastAsia="ru-RU"/>
        </w:rPr>
      </w:pPr>
      <w:r w:rsidRPr="00985742">
        <w:rPr>
          <w:rFonts w:ascii="Times New Roman" w:eastAsia="Times New Roman" w:hAnsi="Times New Roman" w:cs="Times New Roman"/>
          <w:b/>
          <w:bCs/>
          <w:sz w:val="28"/>
          <w:szCs w:val="28"/>
          <w:lang w:eastAsia="ru-RU"/>
        </w:rPr>
        <w:t>6</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lastRenderedPageBreak/>
        <w:t>- воспитатель;</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t> - педагог-психолог;</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4.2.В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w:t>
      </w:r>
      <w:r w:rsidRPr="00985742">
        <w:rPr>
          <w:rFonts w:ascii="Times New Roman" w:eastAsia="Times New Roman" w:hAnsi="Times New Roman" w:cs="Times New Roman"/>
          <w:b/>
          <w:bCs/>
          <w:sz w:val="28"/>
          <w:szCs w:val="28"/>
          <w:lang w:eastAsia="ru-RU"/>
        </w:rPr>
        <w:t>5. Права родителей (законных представителей) в целях обеспечения защиты персональных данных своих детей, хранящихся в ДОУ.</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5.1.В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о лицах, которые имеют доступ к персональным данным или которым может быть предоставлен такой доступ;</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w:t>
      </w:r>
      <w:proofErr w:type="gramStart"/>
      <w:r w:rsidRPr="00985742">
        <w:rPr>
          <w:rFonts w:ascii="Times New Roman" w:eastAsia="Times New Roman" w:hAnsi="Times New Roman" w:cs="Times New Roman"/>
          <w:bCs/>
          <w:sz w:val="28"/>
          <w:szCs w:val="28"/>
          <w:lang w:eastAsia="ru-RU"/>
        </w:rPr>
        <w:t>перечне</w:t>
      </w:r>
      <w:proofErr w:type="gramEnd"/>
      <w:r w:rsidRPr="00985742">
        <w:rPr>
          <w:rFonts w:ascii="Times New Roman" w:eastAsia="Times New Roman" w:hAnsi="Times New Roman" w:cs="Times New Roman"/>
          <w:bCs/>
          <w:sz w:val="28"/>
          <w:szCs w:val="28"/>
          <w:lang w:eastAsia="ru-RU"/>
        </w:rPr>
        <w:t xml:space="preserve"> обрабатываемых персональных данных и источниках их получения;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w:t>
      </w:r>
      <w:proofErr w:type="gramStart"/>
      <w:r w:rsidRPr="00985742">
        <w:rPr>
          <w:rFonts w:ascii="Times New Roman" w:eastAsia="Times New Roman" w:hAnsi="Times New Roman" w:cs="Times New Roman"/>
          <w:bCs/>
          <w:sz w:val="28"/>
          <w:szCs w:val="28"/>
          <w:lang w:eastAsia="ru-RU"/>
        </w:rPr>
        <w:t>сроках</w:t>
      </w:r>
      <w:proofErr w:type="gramEnd"/>
      <w:r w:rsidRPr="00985742">
        <w:rPr>
          <w:rFonts w:ascii="Times New Roman" w:eastAsia="Times New Roman" w:hAnsi="Times New Roman" w:cs="Times New Roman"/>
          <w:bCs/>
          <w:sz w:val="28"/>
          <w:szCs w:val="28"/>
          <w:lang w:eastAsia="ru-RU"/>
        </w:rPr>
        <w:t xml:space="preserve"> обработки персональных данных, в </w:t>
      </w:r>
      <w:proofErr w:type="spellStart"/>
      <w:r w:rsidRPr="00985742">
        <w:rPr>
          <w:rFonts w:ascii="Times New Roman" w:eastAsia="Times New Roman" w:hAnsi="Times New Roman" w:cs="Times New Roman"/>
          <w:bCs/>
          <w:sz w:val="28"/>
          <w:szCs w:val="28"/>
          <w:lang w:eastAsia="ru-RU"/>
        </w:rPr>
        <w:t>т.ч</w:t>
      </w:r>
      <w:proofErr w:type="spellEnd"/>
      <w:r w:rsidRPr="00985742">
        <w:rPr>
          <w:rFonts w:ascii="Times New Roman" w:eastAsia="Times New Roman" w:hAnsi="Times New Roman" w:cs="Times New Roman"/>
          <w:bCs/>
          <w:sz w:val="28"/>
          <w:szCs w:val="28"/>
          <w:lang w:eastAsia="ru-RU"/>
        </w:rPr>
        <w:t>. сроках их хранения;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xml:space="preserve">  - юридических </w:t>
      </w:r>
      <w:proofErr w:type="gramStart"/>
      <w:r w:rsidRPr="00985742">
        <w:rPr>
          <w:rFonts w:ascii="Times New Roman" w:eastAsia="Times New Roman" w:hAnsi="Times New Roman" w:cs="Times New Roman"/>
          <w:bCs/>
          <w:sz w:val="28"/>
          <w:szCs w:val="28"/>
          <w:lang w:eastAsia="ru-RU"/>
        </w:rPr>
        <w:t>последствиях</w:t>
      </w:r>
      <w:proofErr w:type="gramEnd"/>
      <w:r w:rsidRPr="00985742">
        <w:rPr>
          <w:rFonts w:ascii="Times New Roman" w:eastAsia="Times New Roman" w:hAnsi="Times New Roman" w:cs="Times New Roman"/>
          <w:bCs/>
          <w:sz w:val="28"/>
          <w:szCs w:val="28"/>
          <w:lang w:eastAsia="ru-RU"/>
        </w:rPr>
        <w:t xml:space="preserve"> обработки их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5.2.Родители (законные представители) имеют право:</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xml:space="preserve">  -  свободный бесплатный доступ к своим персональным данным, в </w:t>
      </w:r>
      <w:proofErr w:type="spellStart"/>
      <w:r w:rsidRPr="00985742">
        <w:rPr>
          <w:rFonts w:ascii="Times New Roman" w:eastAsia="Times New Roman" w:hAnsi="Times New Roman" w:cs="Times New Roman"/>
          <w:bCs/>
          <w:sz w:val="28"/>
          <w:szCs w:val="28"/>
          <w:lang w:eastAsia="ru-RU"/>
        </w:rPr>
        <w:t>т.ч</w:t>
      </w:r>
      <w:proofErr w:type="spellEnd"/>
      <w:r w:rsidRPr="00985742">
        <w:rPr>
          <w:rFonts w:ascii="Times New Roman" w:eastAsia="Times New Roman" w:hAnsi="Times New Roman" w:cs="Times New Roman"/>
          <w:bCs/>
          <w:sz w:val="28"/>
          <w:szCs w:val="28"/>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5.3. Родители (законные представители) не должны отказываться от своих прав на сохранение и защиту тайны.</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6. Обязанности родителей  (законных представителей)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в целях обеспечения достоверности своих персональных данных и своих детей.</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
          <w:bCs/>
          <w:sz w:val="28"/>
          <w:szCs w:val="28"/>
          <w:lang w:eastAsia="ru-RU"/>
        </w:rPr>
        <w:t>  </w:t>
      </w:r>
      <w:r w:rsidRPr="00985742">
        <w:rPr>
          <w:rFonts w:ascii="Times New Roman" w:eastAsia="Times New Roman" w:hAnsi="Times New Roman" w:cs="Times New Roman"/>
          <w:bCs/>
          <w:sz w:val="28"/>
          <w:szCs w:val="28"/>
          <w:lang w:eastAsia="ru-RU"/>
        </w:rPr>
        <w:t xml:space="preserve">6.1. В целях обеспечения достоверности своих персональных данных и </w:t>
      </w: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sz w:val="28"/>
          <w:szCs w:val="28"/>
          <w:lang w:eastAsia="ru-RU"/>
        </w:rPr>
      </w:pPr>
      <w:r w:rsidRPr="00985742">
        <w:rPr>
          <w:rFonts w:ascii="Times New Roman" w:eastAsia="Times New Roman" w:hAnsi="Times New Roman" w:cs="Times New Roman"/>
          <w:b/>
          <w:bCs/>
          <w:sz w:val="28"/>
          <w:szCs w:val="28"/>
          <w:lang w:eastAsia="ru-RU"/>
        </w:rPr>
        <w:t>7</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Cs/>
          <w:sz w:val="28"/>
          <w:szCs w:val="28"/>
          <w:lang w:eastAsia="ru-RU"/>
        </w:rPr>
      </w:pPr>
      <w:r w:rsidRPr="00985742">
        <w:rPr>
          <w:rFonts w:ascii="Times New Roman" w:eastAsia="Times New Roman" w:hAnsi="Times New Roman" w:cs="Times New Roman"/>
          <w:bCs/>
          <w:sz w:val="28"/>
          <w:szCs w:val="28"/>
          <w:lang w:eastAsia="ru-RU"/>
        </w:rPr>
        <w:lastRenderedPageBreak/>
        <w:t>своих детей родители (законные представители) обязаны:</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7. Ответственность за нарушение норм, регулирующих обработку и защиту персональных данных.</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w:t>
      </w:r>
      <w:r w:rsidRPr="00985742">
        <w:rPr>
          <w:rFonts w:ascii="Times New Roman" w:eastAsia="Times New Roman" w:hAnsi="Times New Roman" w:cs="Times New Roman"/>
          <w:bCs/>
          <w:sz w:val="28"/>
          <w:szCs w:val="28"/>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Cs/>
          <w:sz w:val="28"/>
          <w:szCs w:val="28"/>
          <w:lang w:eastAsia="ru-RU"/>
        </w:rPr>
        <w:t> 7.3. Заведующий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85742" w:rsidRPr="00985742" w:rsidRDefault="00985742" w:rsidP="00985742">
      <w:pPr>
        <w:shd w:val="clear" w:color="auto" w:fill="FFFFFF"/>
        <w:spacing w:after="0" w:line="240" w:lineRule="auto"/>
        <w:jc w:val="both"/>
        <w:rPr>
          <w:rFonts w:ascii="Times New Roman" w:eastAsia="Times New Roman" w:hAnsi="Times New Roman" w:cs="Times New Roman"/>
          <w:sz w:val="28"/>
          <w:szCs w:val="28"/>
          <w:lang w:eastAsia="ru-RU"/>
        </w:rPr>
      </w:pPr>
      <w:r w:rsidRPr="00985742">
        <w:rPr>
          <w:rFonts w:ascii="Times New Roman" w:eastAsia="Times New Roman" w:hAnsi="Times New Roman" w:cs="Times New Roman"/>
          <w:b/>
          <w:bCs/>
          <w:sz w:val="28"/>
          <w:szCs w:val="28"/>
          <w:lang w:eastAsia="ru-RU"/>
        </w:rPr>
        <w:t>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5742">
        <w:rPr>
          <w:rFonts w:ascii="Times New Roman" w:eastAsia="Times New Roman" w:hAnsi="Times New Roman" w:cs="Times New Roman"/>
          <w:color w:val="000000"/>
          <w:sz w:val="28"/>
          <w:szCs w:val="28"/>
          <w:lang w:eastAsia="ru-RU"/>
        </w:rPr>
        <w:t>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5742">
        <w:rPr>
          <w:rFonts w:ascii="Times New Roman" w:eastAsia="Times New Roman" w:hAnsi="Times New Roman" w:cs="Times New Roman"/>
          <w:color w:val="000000"/>
          <w:sz w:val="28"/>
          <w:szCs w:val="28"/>
          <w:lang w:eastAsia="ru-RU"/>
        </w:rPr>
        <w:br/>
        <w:t>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5742">
        <w:rPr>
          <w:rFonts w:ascii="Times New Roman" w:eastAsia="Times New Roman" w:hAnsi="Times New Roman" w:cs="Times New Roman"/>
          <w:color w:val="000000"/>
          <w:sz w:val="28"/>
          <w:szCs w:val="28"/>
          <w:lang w:eastAsia="ru-RU"/>
        </w:rPr>
        <w:t> </w:t>
      </w:r>
    </w:p>
    <w:p w:rsidR="00985742" w:rsidRPr="00985742" w:rsidRDefault="00985742" w:rsidP="00985742">
      <w:pPr>
        <w:shd w:val="clear" w:color="auto" w:fill="FFFFFF"/>
        <w:spacing w:after="0" w:line="240" w:lineRule="auto"/>
        <w:jc w:val="both"/>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both"/>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both"/>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both"/>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both"/>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both"/>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985742" w:rsidRPr="00985742" w:rsidRDefault="00985742" w:rsidP="0098574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4E759B" w:rsidRPr="00985742" w:rsidRDefault="00985742" w:rsidP="00985742">
      <w:pPr>
        <w:shd w:val="clear" w:color="auto" w:fill="FFFFFF"/>
        <w:spacing w:after="0" w:line="240" w:lineRule="auto"/>
        <w:jc w:val="center"/>
        <w:rPr>
          <w:rFonts w:ascii="Times New Roman" w:eastAsia="Times New Roman" w:hAnsi="Times New Roman" w:cs="Times New Roman"/>
          <w:b/>
          <w:bCs/>
          <w:sz w:val="28"/>
          <w:szCs w:val="28"/>
          <w:lang w:eastAsia="ru-RU"/>
        </w:rPr>
      </w:pPr>
      <w:r w:rsidRPr="00985742">
        <w:rPr>
          <w:rFonts w:ascii="Times New Roman" w:eastAsia="Times New Roman" w:hAnsi="Times New Roman" w:cs="Times New Roman"/>
          <w:b/>
          <w:bCs/>
          <w:sz w:val="28"/>
          <w:szCs w:val="28"/>
          <w:lang w:eastAsia="ru-RU"/>
        </w:rPr>
        <w:t>8</w:t>
      </w:r>
    </w:p>
    <w:sectPr w:rsidR="004E759B" w:rsidRPr="00985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42"/>
    <w:rsid w:val="004E759B"/>
    <w:rsid w:val="0098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7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7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2416</Words>
  <Characters>13772</Characters>
  <Application>Microsoft Office Word</Application>
  <DocSecurity>0</DocSecurity>
  <Lines>114</Lines>
  <Paragraphs>32</Paragraphs>
  <ScaleCrop>false</ScaleCrop>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1</cp:revision>
  <dcterms:created xsi:type="dcterms:W3CDTF">2017-12-09T04:37:00Z</dcterms:created>
  <dcterms:modified xsi:type="dcterms:W3CDTF">2017-12-09T04:39:00Z</dcterms:modified>
</cp:coreProperties>
</file>